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D58F" w14:textId="21902884" w:rsidR="003450F7" w:rsidRPr="004C76BF" w:rsidRDefault="003450F7" w:rsidP="0080747D">
      <w:pPr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</w:pPr>
      <w:bookmarkStart w:id="0" w:name="_Hlk54078317"/>
      <w:r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Infopay2</w:t>
      </w:r>
      <w:r w:rsidR="0071310A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6</w:t>
      </w:r>
      <w:r w:rsidR="001F0BA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/Infopay2</w:t>
      </w:r>
      <w:r w:rsidR="0071310A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6</w:t>
      </w:r>
      <w:r w:rsidR="001F0BA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Lite</w:t>
      </w:r>
      <w:r w:rsidR="001D04A8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</w:t>
      </w:r>
      <w:r w:rsidR="002E54E2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V</w:t>
      </w:r>
      <w:r w:rsidR="004E2880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</w:t>
      </w:r>
      <w:r w:rsidR="00ED38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2</w:t>
      </w:r>
      <w:r w:rsidR="00BE0EB3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.00</w:t>
      </w:r>
      <w:r w:rsidR="002E54E2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Update.  </w:t>
      </w:r>
      <w:r w:rsidR="005C2D9B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 </w:t>
      </w:r>
      <w:r w:rsidR="00572E81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   </w:t>
      </w:r>
      <w:r w:rsidR="005C2D9B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 </w:t>
      </w:r>
      <w:r w:rsidR="0096459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 xml:space="preserve">Date </w:t>
      </w:r>
      <w:r w:rsidR="00ED38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02</w:t>
      </w:r>
      <w:r w:rsidR="0096459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/</w:t>
      </w:r>
      <w:r w:rsidR="00ED38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01</w:t>
      </w:r>
      <w:r w:rsidR="00964596" w:rsidRPr="004C76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/202</w:t>
      </w:r>
      <w:r w:rsidR="00ED38BF"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  <w:t>6</w:t>
      </w:r>
    </w:p>
    <w:p w14:paraId="66DDE2E6" w14:textId="77777777" w:rsidR="0080747D" w:rsidRPr="004C76BF" w:rsidRDefault="0080747D" w:rsidP="0080747D">
      <w:pPr>
        <w:rPr>
          <w:rFonts w:ascii="Tahoma" w:hAnsi="Tahoma" w:cs="Tahoma"/>
          <w:b/>
          <w:bCs/>
          <w:sz w:val="28"/>
          <w:szCs w:val="28"/>
          <w:u w:val="single"/>
          <w:lang w:val="en-IE" w:eastAsia="en-GB"/>
        </w:rPr>
      </w:pPr>
    </w:p>
    <w:p w14:paraId="78C574E4" w14:textId="77777777" w:rsidR="0080747D" w:rsidRDefault="0080747D" w:rsidP="0080747D">
      <w:pPr>
        <w:rPr>
          <w:rFonts w:ascii="Tahoma" w:hAnsi="Tahoma" w:cs="Tahoma"/>
          <w:b/>
          <w:bCs/>
          <w:lang w:val="en-IE" w:eastAsia="en-GB"/>
        </w:rPr>
      </w:pPr>
    </w:p>
    <w:p w14:paraId="5CBAE8AE" w14:textId="77777777" w:rsidR="004C76BF" w:rsidRDefault="004C76BF" w:rsidP="0080747D">
      <w:pPr>
        <w:rPr>
          <w:rFonts w:ascii="Tahoma" w:hAnsi="Tahoma" w:cs="Tahoma"/>
          <w:b/>
          <w:bCs/>
          <w:lang w:val="en-IE" w:eastAsia="en-GB"/>
        </w:rPr>
      </w:pPr>
    </w:p>
    <w:p w14:paraId="0B31A6F1" w14:textId="41F7DBE0" w:rsidR="008F3480" w:rsidRPr="00B42CC5" w:rsidRDefault="00B42CC5" w:rsidP="0080747D">
      <w:pPr>
        <w:rPr>
          <w:rFonts w:ascii="Tahoma" w:hAnsi="Tahoma" w:cs="Tahoma"/>
          <w:b/>
          <w:bCs/>
          <w:lang w:val="en-IE" w:eastAsia="en-GB"/>
        </w:rPr>
      </w:pPr>
      <w:r w:rsidRPr="00B42CC5">
        <w:rPr>
          <w:rFonts w:ascii="Tahoma" w:hAnsi="Tahoma" w:cs="Tahoma"/>
          <w:b/>
          <w:bCs/>
          <w:lang w:val="en-IE" w:eastAsia="en-GB"/>
        </w:rPr>
        <w:t>RELEASE NOTES</w:t>
      </w:r>
      <w:r w:rsidR="000B5773">
        <w:rPr>
          <w:rFonts w:ascii="Tahoma" w:hAnsi="Tahoma" w:cs="Tahoma"/>
          <w:b/>
          <w:bCs/>
          <w:lang w:val="en-IE" w:eastAsia="en-GB"/>
        </w:rPr>
        <w:t xml:space="preserve"> - </w:t>
      </w:r>
      <w:r w:rsidRPr="00B42CC5">
        <w:rPr>
          <w:rFonts w:ascii="Tahoma" w:hAnsi="Tahoma" w:cs="Tahoma"/>
          <w:b/>
          <w:bCs/>
          <w:lang w:val="en-IE" w:eastAsia="en-GB"/>
        </w:rPr>
        <w:t xml:space="preserve">Please </w:t>
      </w:r>
      <w:r w:rsidR="000B5773">
        <w:rPr>
          <w:rFonts w:ascii="Tahoma" w:hAnsi="Tahoma" w:cs="Tahoma"/>
          <w:b/>
          <w:bCs/>
          <w:lang w:val="en-IE" w:eastAsia="en-GB"/>
        </w:rPr>
        <w:t>R</w:t>
      </w:r>
      <w:r w:rsidRPr="00B42CC5">
        <w:rPr>
          <w:rFonts w:ascii="Tahoma" w:hAnsi="Tahoma" w:cs="Tahoma"/>
          <w:b/>
          <w:bCs/>
          <w:lang w:val="en-IE" w:eastAsia="en-GB"/>
        </w:rPr>
        <w:t>ead Carefully.</w:t>
      </w:r>
    </w:p>
    <w:p w14:paraId="2466D956" w14:textId="77777777" w:rsidR="0080747D" w:rsidRDefault="0080747D" w:rsidP="0080747D">
      <w:pPr>
        <w:rPr>
          <w:rFonts w:ascii="Tahoma" w:hAnsi="Tahoma" w:cs="Tahoma"/>
          <w:b/>
          <w:bCs/>
          <w:lang w:val="en-IE" w:eastAsia="en-GB"/>
        </w:rPr>
      </w:pPr>
    </w:p>
    <w:p w14:paraId="301358C5" w14:textId="773CB723" w:rsidR="00BF4FC5" w:rsidRPr="00526353" w:rsidRDefault="00BF4FC5" w:rsidP="0080747D">
      <w:pPr>
        <w:rPr>
          <w:rFonts w:ascii="Tahoma" w:hAnsi="Tahoma" w:cs="Tahoma"/>
          <w:b/>
          <w:bCs/>
        </w:rPr>
      </w:pPr>
      <w:bookmarkStart w:id="1" w:name="_Hlk35599454"/>
      <w:r w:rsidRPr="00526353">
        <w:rPr>
          <w:rFonts w:ascii="Tahoma" w:hAnsi="Tahoma" w:cs="Tahoma"/>
          <w:b/>
          <w:bCs/>
        </w:rPr>
        <w:t xml:space="preserve">Please be aware the National </w:t>
      </w:r>
      <w:r w:rsidR="00526353" w:rsidRPr="00526353">
        <w:rPr>
          <w:rFonts w:ascii="Tahoma" w:hAnsi="Tahoma" w:cs="Tahoma"/>
          <w:b/>
          <w:bCs/>
        </w:rPr>
        <w:t>M</w:t>
      </w:r>
      <w:r w:rsidRPr="00526353">
        <w:rPr>
          <w:rFonts w:ascii="Tahoma" w:hAnsi="Tahoma" w:cs="Tahoma"/>
          <w:b/>
          <w:bCs/>
        </w:rPr>
        <w:t xml:space="preserve">inimum </w:t>
      </w:r>
      <w:r w:rsidR="00526353" w:rsidRPr="00526353">
        <w:rPr>
          <w:rFonts w:ascii="Tahoma" w:hAnsi="Tahoma" w:cs="Tahoma"/>
          <w:b/>
          <w:bCs/>
        </w:rPr>
        <w:t>wage will increase on January 1</w:t>
      </w:r>
      <w:r w:rsidR="00526353" w:rsidRPr="00526353">
        <w:rPr>
          <w:rFonts w:ascii="Tahoma" w:hAnsi="Tahoma" w:cs="Tahoma"/>
          <w:b/>
          <w:bCs/>
          <w:vertAlign w:val="superscript"/>
        </w:rPr>
        <w:t>st</w:t>
      </w:r>
      <w:proofErr w:type="gramStart"/>
      <w:r w:rsidR="00526353" w:rsidRPr="00526353">
        <w:rPr>
          <w:rFonts w:ascii="Tahoma" w:hAnsi="Tahoma" w:cs="Tahoma"/>
          <w:b/>
          <w:bCs/>
        </w:rPr>
        <w:t xml:space="preserve"> 202</w:t>
      </w:r>
      <w:r w:rsidR="0071310A">
        <w:rPr>
          <w:rFonts w:ascii="Tahoma" w:hAnsi="Tahoma" w:cs="Tahoma"/>
          <w:b/>
          <w:bCs/>
        </w:rPr>
        <w:t>6</w:t>
      </w:r>
      <w:proofErr w:type="gramEnd"/>
      <w:r w:rsidR="00526353" w:rsidRPr="00526353">
        <w:rPr>
          <w:rFonts w:ascii="Tahoma" w:hAnsi="Tahoma" w:cs="Tahoma"/>
          <w:b/>
          <w:bCs/>
        </w:rPr>
        <w:t>.</w:t>
      </w:r>
    </w:p>
    <w:p w14:paraId="3A923B97" w14:textId="0BD9AFC8" w:rsidR="00526353" w:rsidRPr="00143FFE" w:rsidRDefault="00526353" w:rsidP="0080747D">
      <w:pPr>
        <w:rPr>
          <w:rFonts w:ascii="Tahoma" w:hAnsi="Tahoma" w:cs="Tahoma"/>
          <w:b/>
          <w:bCs/>
          <w:color w:val="0563C1"/>
          <w:u w:val="single"/>
        </w:rPr>
      </w:pPr>
      <w:r w:rsidRPr="00526353">
        <w:rPr>
          <w:rFonts w:ascii="Tahoma" w:hAnsi="Tahoma" w:cs="Tahoma"/>
          <w:b/>
          <w:bCs/>
        </w:rPr>
        <w:t>Full details are available at</w:t>
      </w:r>
      <w:r w:rsidR="00143FFE">
        <w:rPr>
          <w:rFonts w:ascii="Tahoma" w:hAnsi="Tahoma" w:cs="Tahoma"/>
          <w:b/>
          <w:bCs/>
        </w:rPr>
        <w:t xml:space="preserve"> </w:t>
      </w:r>
      <w:r w:rsidRPr="00526353">
        <w:rPr>
          <w:rFonts w:ascii="Tahoma" w:hAnsi="Tahoma" w:cs="Tahoma"/>
          <w:b/>
          <w:bCs/>
        </w:rPr>
        <w:t xml:space="preserve"> </w:t>
      </w:r>
      <w:hyperlink r:id="rId5" w:history="1">
        <w:r w:rsidR="00143FFE" w:rsidRPr="00A426C2">
          <w:rPr>
            <w:rStyle w:val="Hyperlink"/>
            <w:rFonts w:ascii="Tahoma" w:hAnsi="Tahoma" w:cs="Tahoma"/>
            <w:b/>
            <w:bCs/>
          </w:rPr>
          <w:t>www.gov.ie/minimumwage</w:t>
        </w:r>
      </w:hyperlink>
      <w:r w:rsidRPr="00526353">
        <w:rPr>
          <w:b/>
          <w:bCs/>
        </w:rPr>
        <w:t xml:space="preserve"> </w:t>
      </w:r>
    </w:p>
    <w:p w14:paraId="1D3699A5" w14:textId="77777777" w:rsidR="00342159" w:rsidRDefault="00342159" w:rsidP="0080747D">
      <w:pPr>
        <w:rPr>
          <w:rFonts w:ascii="Tahoma" w:hAnsi="Tahoma" w:cs="Tahoma"/>
          <w:b/>
          <w:bCs/>
          <w:color w:val="000000" w:themeColor="text1"/>
          <w:sz w:val="20"/>
          <w:szCs w:val="20"/>
          <w:lang w:val="en-IE" w:eastAsia="en-GB"/>
        </w:rPr>
      </w:pPr>
    </w:p>
    <w:p w14:paraId="2856F5DE" w14:textId="48CEDEBE" w:rsidR="00F007C6" w:rsidRDefault="00342159" w:rsidP="0080747D">
      <w:pPr>
        <w:rPr>
          <w:rFonts w:ascii="Tahoma" w:hAnsi="Tahoma" w:cs="Tahoma"/>
          <w:b/>
          <w:bCs/>
          <w:color w:val="000000" w:themeColor="text1"/>
          <w:lang w:val="en-IE" w:eastAsia="en-GB"/>
        </w:rPr>
      </w:pPr>
      <w:r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RPNS - </w:t>
      </w:r>
      <w:r w:rsidR="000B5773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Please that </w:t>
      </w:r>
      <w:r w:rsidR="004842E9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>note that you will be unable to download RPN</w:t>
      </w:r>
      <w:r w:rsidR="00AE4E31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>’s</w:t>
      </w:r>
      <w:r w:rsidR="004842E9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for 202</w:t>
      </w:r>
      <w:r w:rsidR="0071310A">
        <w:rPr>
          <w:rFonts w:ascii="Tahoma" w:hAnsi="Tahoma" w:cs="Tahoma"/>
          <w:b/>
          <w:bCs/>
          <w:color w:val="000000" w:themeColor="text1"/>
          <w:lang w:val="en-IE" w:eastAsia="en-GB"/>
        </w:rPr>
        <w:t>5</w:t>
      </w:r>
      <w:r w:rsidR="004842E9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after December 31</w:t>
      </w:r>
      <w:r w:rsidR="004842E9" w:rsidRPr="003B6BFA">
        <w:rPr>
          <w:rFonts w:ascii="Tahoma" w:hAnsi="Tahoma" w:cs="Tahoma"/>
          <w:b/>
          <w:bCs/>
          <w:color w:val="000000" w:themeColor="text1"/>
          <w:vertAlign w:val="superscript"/>
          <w:lang w:val="en-IE" w:eastAsia="en-GB"/>
        </w:rPr>
        <w:t>st</w:t>
      </w:r>
      <w:proofErr w:type="gramStart"/>
      <w:r w:rsidR="004842E9" w:rsidRPr="003B6BFA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202</w:t>
      </w:r>
      <w:r w:rsidR="0071310A">
        <w:rPr>
          <w:rFonts w:ascii="Tahoma" w:hAnsi="Tahoma" w:cs="Tahoma"/>
          <w:b/>
          <w:bCs/>
          <w:color w:val="000000" w:themeColor="text1"/>
          <w:lang w:val="en-IE" w:eastAsia="en-GB"/>
        </w:rPr>
        <w:t>5</w:t>
      </w:r>
      <w:proofErr w:type="gramEnd"/>
    </w:p>
    <w:p w14:paraId="293AA558" w14:textId="77777777" w:rsidR="001A7049" w:rsidRDefault="001A7049" w:rsidP="0080747D">
      <w:pPr>
        <w:rPr>
          <w:rFonts w:ascii="Tahoma" w:hAnsi="Tahoma" w:cs="Tahoma"/>
          <w:b/>
          <w:bCs/>
          <w:color w:val="000000" w:themeColor="text1"/>
          <w:lang w:val="en-IE" w:eastAsia="en-GB"/>
        </w:rPr>
      </w:pPr>
    </w:p>
    <w:p w14:paraId="13A90D58" w14:textId="27720669" w:rsidR="001A7049" w:rsidRPr="003B6BFA" w:rsidRDefault="001A7049" w:rsidP="0080747D">
      <w:pPr>
        <w:rPr>
          <w:rFonts w:ascii="Tahoma" w:hAnsi="Tahoma" w:cs="Tahoma"/>
          <w:b/>
          <w:bCs/>
          <w:color w:val="000000" w:themeColor="text1"/>
          <w:lang w:val="en-IE" w:eastAsia="en-GB"/>
        </w:rPr>
      </w:pPr>
      <w:r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You can find the Auto Enrolment Pension Scheme </w:t>
      </w:r>
      <w:r w:rsidR="001066BC"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details </w:t>
      </w:r>
      <w:r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here: </w:t>
      </w:r>
      <w:hyperlink r:id="rId6" w:history="1">
        <w:r w:rsidRPr="00BD7E5A">
          <w:rPr>
            <w:rStyle w:val="Hyperlink"/>
            <w:rFonts w:ascii="Tahoma" w:hAnsi="Tahoma" w:cs="Tahoma"/>
            <w:b/>
            <w:bCs/>
            <w:lang w:val="en-IE" w:eastAsia="en-GB"/>
          </w:rPr>
          <w:t>https://infopay.ie/Help/Auto_Enrolment_Pension_Scheme.pdf</w:t>
        </w:r>
      </w:hyperlink>
      <w:r>
        <w:rPr>
          <w:rFonts w:ascii="Tahoma" w:hAnsi="Tahoma" w:cs="Tahoma"/>
          <w:b/>
          <w:bCs/>
          <w:color w:val="000000" w:themeColor="text1"/>
          <w:lang w:val="en-IE" w:eastAsia="en-GB"/>
        </w:rPr>
        <w:t xml:space="preserve"> </w:t>
      </w:r>
    </w:p>
    <w:p w14:paraId="0EF3F230" w14:textId="77777777" w:rsidR="00562DAC" w:rsidRDefault="00562DAC" w:rsidP="0080747D">
      <w:pPr>
        <w:rPr>
          <w:rFonts w:ascii="Tahoma" w:hAnsi="Tahoma" w:cs="Tahoma"/>
          <w:b/>
          <w:bCs/>
          <w:color w:val="000000" w:themeColor="text1"/>
          <w:sz w:val="20"/>
          <w:szCs w:val="20"/>
          <w:lang w:val="en-IE" w:eastAsia="en-GB"/>
        </w:rPr>
      </w:pPr>
    </w:p>
    <w:p w14:paraId="7D9E26B4" w14:textId="77777777" w:rsidR="00342159" w:rsidRDefault="00342159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</w:p>
    <w:p w14:paraId="7D36D32F" w14:textId="20F4305E" w:rsidR="00F007C6" w:rsidRPr="0071502A" w:rsidRDefault="00D8048F" w:rsidP="0080747D">
      <w:pPr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</w:pPr>
      <w:r w:rsidRPr="0071502A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>DOWNLOADING Infopay202</w:t>
      </w:r>
      <w:r w:rsidR="0071310A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>6</w:t>
      </w:r>
      <w:r w:rsidRPr="0071502A">
        <w:rPr>
          <w:rFonts w:ascii="Tahoma" w:hAnsi="Tahoma" w:cs="Tahoma"/>
          <w:b/>
          <w:bCs/>
          <w:color w:val="000000" w:themeColor="text1"/>
          <w:sz w:val="24"/>
          <w:szCs w:val="24"/>
          <w:lang w:val="en-IE" w:eastAsia="en-GB"/>
        </w:rPr>
        <w:t>:</w:t>
      </w:r>
    </w:p>
    <w:p w14:paraId="26099642" w14:textId="77777777" w:rsidR="00342159" w:rsidRDefault="00342159" w:rsidP="0080747D">
      <w:pPr>
        <w:rPr>
          <w:rFonts w:ascii="Tahoma" w:hAnsi="Tahoma" w:cs="Tahoma"/>
          <w:b/>
          <w:bCs/>
          <w:color w:val="C00000"/>
          <w:sz w:val="20"/>
          <w:szCs w:val="20"/>
          <w:lang w:val="en-IE" w:eastAsia="en-GB"/>
        </w:rPr>
      </w:pPr>
    </w:p>
    <w:p w14:paraId="2A4F7EC8" w14:textId="373FCF89" w:rsidR="001F0BA6" w:rsidRPr="003B6BFA" w:rsidRDefault="002D103B" w:rsidP="0080747D">
      <w:pPr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</w:pPr>
      <w:bookmarkStart w:id="2" w:name="_Hlk153269188"/>
      <w:r w:rsidRPr="003B6BFA"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  <w:t>I</w:t>
      </w:r>
      <w:r w:rsidR="001F0BA6" w:rsidRPr="003B6BFA"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  <w:t xml:space="preserve">F YOU ARE AN INFOPAY USER </w:t>
      </w:r>
    </w:p>
    <w:p w14:paraId="065DCDBE" w14:textId="7CCA0E10" w:rsidR="004350A5" w:rsidRDefault="003450F7" w:rsidP="0080747D">
      <w:pPr>
        <w:rPr>
          <w:rFonts w:ascii="Tahoma" w:hAnsi="Tahoma" w:cs="Tahoma"/>
          <w:b/>
          <w:bCs/>
          <w:lang w:val="en-IE" w:eastAsia="en-GB"/>
        </w:rPr>
      </w:pPr>
      <w:bookmarkStart w:id="3" w:name="_Hlk35599473"/>
      <w:bookmarkEnd w:id="1"/>
      <w:r w:rsidRPr="00342159">
        <w:rPr>
          <w:rFonts w:ascii="Tahoma" w:hAnsi="Tahoma" w:cs="Tahoma"/>
          <w:b/>
          <w:bCs/>
          <w:lang w:val="en-IE" w:eastAsia="en-GB"/>
        </w:rPr>
        <w:t>Please download the latest version fr</w:t>
      </w:r>
      <w:r w:rsidR="004350A5">
        <w:rPr>
          <w:rFonts w:ascii="Tahoma" w:hAnsi="Tahoma" w:cs="Tahoma"/>
          <w:b/>
          <w:bCs/>
          <w:lang w:val="en-IE" w:eastAsia="en-GB"/>
        </w:rPr>
        <w:t xml:space="preserve">om </w:t>
      </w:r>
      <w:hyperlink r:id="rId7" w:history="1">
        <w:r w:rsidR="00572E81" w:rsidRPr="007A6E81">
          <w:rPr>
            <w:rStyle w:val="Hyperlink"/>
            <w:rFonts w:ascii="Tahoma" w:hAnsi="Tahoma" w:cs="Tahoma"/>
            <w:b/>
            <w:bCs/>
            <w:lang w:val="en-IE" w:eastAsia="en-GB"/>
          </w:rPr>
          <w:t>www.infopay.ie/2026/infopay26install.exe</w:t>
        </w:r>
      </w:hyperlink>
    </w:p>
    <w:p w14:paraId="518E586B" w14:textId="1886CC71" w:rsidR="008F1055" w:rsidRPr="00342159" w:rsidRDefault="003450F7" w:rsidP="0080747D">
      <w:pPr>
        <w:rPr>
          <w:rFonts w:ascii="Tahoma" w:hAnsi="Tahoma" w:cs="Tahoma"/>
          <w:lang w:val="en-IE" w:eastAsia="en-GB"/>
        </w:rPr>
      </w:pPr>
      <w:r w:rsidRPr="00342159">
        <w:rPr>
          <w:rFonts w:ascii="Tahoma" w:hAnsi="Tahoma" w:cs="Tahoma"/>
          <w:lang w:val="en-IE" w:eastAsia="en-GB"/>
        </w:rPr>
        <w:t> </w:t>
      </w:r>
    </w:p>
    <w:bookmarkEnd w:id="3"/>
    <w:p w14:paraId="3D9A8076" w14:textId="77777777" w:rsidR="00C113E2" w:rsidRDefault="00C113E2" w:rsidP="0080747D">
      <w:pPr>
        <w:rPr>
          <w:rFonts w:ascii="Tahoma" w:hAnsi="Tahoma" w:cs="Tahoma"/>
          <w:b/>
          <w:bCs/>
          <w:color w:val="C00000"/>
          <w:sz w:val="20"/>
          <w:szCs w:val="20"/>
          <w:lang w:val="en-IE" w:eastAsia="en-GB"/>
        </w:rPr>
      </w:pPr>
    </w:p>
    <w:bookmarkEnd w:id="2"/>
    <w:p w14:paraId="5C799B94" w14:textId="23E90611" w:rsidR="002E54E2" w:rsidRPr="003B6BFA" w:rsidRDefault="001F0BA6" w:rsidP="0080747D">
      <w:pPr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</w:pPr>
      <w:r w:rsidRPr="003B6BFA">
        <w:rPr>
          <w:rFonts w:ascii="Tahoma" w:hAnsi="Tahoma" w:cs="Tahoma"/>
          <w:b/>
          <w:bCs/>
          <w:color w:val="C00000"/>
          <w:sz w:val="24"/>
          <w:szCs w:val="24"/>
          <w:lang w:val="en-IE" w:eastAsia="en-GB"/>
        </w:rPr>
        <w:t xml:space="preserve">IF YOU ARE AN INFOPAYLITE USER </w:t>
      </w:r>
    </w:p>
    <w:p w14:paraId="744ED029" w14:textId="39C4EBAB" w:rsidR="001F0BA6" w:rsidRDefault="001F0BA6" w:rsidP="0080747D">
      <w:pPr>
        <w:rPr>
          <w:rFonts w:ascii="Tahoma" w:hAnsi="Tahoma" w:cs="Tahoma"/>
          <w:b/>
          <w:bCs/>
          <w:lang w:val="en-IE" w:eastAsia="en-GB"/>
        </w:rPr>
      </w:pPr>
      <w:r w:rsidRPr="00342159">
        <w:rPr>
          <w:rFonts w:ascii="Tahoma" w:hAnsi="Tahoma" w:cs="Tahoma"/>
          <w:b/>
          <w:bCs/>
          <w:lang w:val="en-IE" w:eastAsia="en-GB"/>
        </w:rPr>
        <w:t>Please download the latest vers</w:t>
      </w:r>
      <w:r w:rsidR="004350A5">
        <w:rPr>
          <w:rFonts w:ascii="Tahoma" w:hAnsi="Tahoma" w:cs="Tahoma"/>
          <w:b/>
          <w:bCs/>
          <w:lang w:val="en-IE" w:eastAsia="en-GB"/>
        </w:rPr>
        <w:t xml:space="preserve">ion from </w:t>
      </w:r>
      <w:hyperlink r:id="rId8" w:history="1"/>
    </w:p>
    <w:p w14:paraId="41AD167C" w14:textId="773BE0D1" w:rsidR="005318B2" w:rsidRDefault="00C9436B" w:rsidP="0080747D">
      <w:pPr>
        <w:rPr>
          <w:rFonts w:ascii="Tahoma" w:hAnsi="Tahoma" w:cs="Tahoma"/>
          <w:b/>
          <w:bCs/>
          <w:lang w:val="en-IE" w:eastAsia="en-GB"/>
        </w:rPr>
      </w:pPr>
      <w:hyperlink r:id="rId9" w:history="1">
        <w:r w:rsidRPr="00426C9B">
          <w:rPr>
            <w:rStyle w:val="Hyperlink"/>
            <w:rFonts w:ascii="Tahoma" w:hAnsi="Tahoma" w:cs="Tahoma"/>
            <w:b/>
            <w:bCs/>
            <w:lang w:val="en-IE" w:eastAsia="en-GB"/>
          </w:rPr>
          <w:t>www.infopay.ie/2026/infopay26liteinstall.exe</w:t>
        </w:r>
      </w:hyperlink>
    </w:p>
    <w:p w14:paraId="4D66913F" w14:textId="77777777" w:rsidR="005318B2" w:rsidRDefault="005318B2" w:rsidP="0080747D">
      <w:pPr>
        <w:rPr>
          <w:rFonts w:ascii="Tahoma" w:hAnsi="Tahoma" w:cs="Tahoma"/>
          <w:b/>
          <w:bCs/>
          <w:lang w:val="en-IE" w:eastAsia="en-GB"/>
        </w:rPr>
      </w:pPr>
    </w:p>
    <w:p w14:paraId="0A606951" w14:textId="77777777" w:rsidR="004350A5" w:rsidRPr="00342159" w:rsidRDefault="004350A5" w:rsidP="0080747D">
      <w:pPr>
        <w:rPr>
          <w:rFonts w:ascii="Tahoma" w:hAnsi="Tahoma" w:cs="Tahoma"/>
          <w:b/>
          <w:bCs/>
          <w:color w:val="C00000"/>
          <w:lang w:val="en-IE" w:eastAsia="en-GB"/>
        </w:rPr>
      </w:pPr>
    </w:p>
    <w:p w14:paraId="28E7AA8F" w14:textId="77777777" w:rsidR="00342159" w:rsidRDefault="00342159" w:rsidP="0080747D">
      <w:pPr>
        <w:rPr>
          <w:rFonts w:ascii="Tahoma" w:hAnsi="Tahoma" w:cs="Tahoma"/>
          <w:sz w:val="20"/>
          <w:szCs w:val="20"/>
          <w:lang w:val="en-IE" w:eastAsia="en-GB"/>
        </w:rPr>
      </w:pPr>
    </w:p>
    <w:p w14:paraId="109A829D" w14:textId="47254C4C" w:rsidR="001F0BA6" w:rsidRPr="004350A5" w:rsidRDefault="00510825" w:rsidP="0080747D">
      <w:pPr>
        <w:rPr>
          <w:rFonts w:ascii="Tahoma" w:hAnsi="Tahoma" w:cs="Tahoma"/>
          <w:color w:val="0563C1"/>
          <w:u w:val="single"/>
          <w:lang w:val="en-IE" w:eastAsia="en-GB"/>
        </w:rPr>
      </w:pPr>
      <w:r w:rsidRPr="00342159">
        <w:rPr>
          <w:rFonts w:ascii="Tahoma" w:hAnsi="Tahoma" w:cs="Tahoma"/>
          <w:b/>
          <w:bCs/>
          <w:lang w:val="en-IE" w:eastAsia="en-GB"/>
        </w:rPr>
        <w:t xml:space="preserve">Please note that </w:t>
      </w:r>
      <w:r w:rsidR="00342159" w:rsidRPr="00342159">
        <w:rPr>
          <w:rFonts w:ascii="Tahoma" w:hAnsi="Tahoma" w:cs="Tahoma"/>
          <w:b/>
          <w:bCs/>
          <w:lang w:val="en-IE" w:eastAsia="en-GB"/>
        </w:rPr>
        <w:t>our</w:t>
      </w:r>
      <w:r w:rsidRPr="00342159">
        <w:rPr>
          <w:rFonts w:ascii="Tahoma" w:hAnsi="Tahoma" w:cs="Tahoma"/>
          <w:b/>
          <w:bCs/>
          <w:lang w:val="en-IE" w:eastAsia="en-GB"/>
        </w:rPr>
        <w:t xml:space="preserve"> website</w:t>
      </w:r>
      <w:r w:rsidR="00342159" w:rsidRPr="00342159">
        <w:rPr>
          <w:rFonts w:ascii="Tahoma" w:hAnsi="Tahoma" w:cs="Tahoma"/>
          <w:lang w:val="en-IE" w:eastAsia="en-GB"/>
        </w:rPr>
        <w:t xml:space="preserve"> </w:t>
      </w:r>
      <w:hyperlink r:id="rId10" w:history="1">
        <w:r w:rsidR="00342159" w:rsidRPr="00342159">
          <w:rPr>
            <w:rStyle w:val="Hyperlink"/>
            <w:rFonts w:ascii="Tahoma" w:hAnsi="Tahoma" w:cs="Tahoma"/>
            <w:lang w:val="en-IE" w:eastAsia="en-GB"/>
          </w:rPr>
          <w:t>www.infopay.ie</w:t>
        </w:r>
      </w:hyperlink>
      <w:r w:rsidR="00342159" w:rsidRPr="00342159">
        <w:rPr>
          <w:rFonts w:ascii="Tahoma" w:hAnsi="Tahoma" w:cs="Tahoma"/>
          <w:lang w:val="en-IE" w:eastAsia="en-GB"/>
        </w:rPr>
        <w:t xml:space="preserve"> </w:t>
      </w:r>
      <w:r w:rsidRPr="00342159">
        <w:rPr>
          <w:rFonts w:ascii="Tahoma" w:hAnsi="Tahoma" w:cs="Tahoma"/>
          <w:b/>
          <w:bCs/>
          <w:lang w:val="en-IE" w:eastAsia="en-GB"/>
        </w:rPr>
        <w:t>is currently being updated</w:t>
      </w:r>
      <w:r w:rsidR="00342159" w:rsidRPr="00342159">
        <w:rPr>
          <w:rFonts w:ascii="Tahoma" w:hAnsi="Tahoma" w:cs="Tahoma"/>
          <w:b/>
          <w:bCs/>
          <w:lang w:val="en-IE" w:eastAsia="en-GB"/>
        </w:rPr>
        <w:t xml:space="preserve">. </w:t>
      </w:r>
      <w:r w:rsidRPr="00342159">
        <w:rPr>
          <w:rFonts w:ascii="Tahoma" w:hAnsi="Tahoma" w:cs="Tahoma"/>
          <w:b/>
          <w:bCs/>
          <w:lang w:val="en-IE" w:eastAsia="en-GB"/>
        </w:rPr>
        <w:t xml:space="preserve"> </w:t>
      </w:r>
      <w:r w:rsidR="00342159" w:rsidRPr="00342159">
        <w:rPr>
          <w:rFonts w:ascii="Tahoma" w:hAnsi="Tahoma" w:cs="Tahoma"/>
          <w:b/>
          <w:bCs/>
          <w:lang w:val="en-IE" w:eastAsia="en-GB"/>
        </w:rPr>
        <w:t>The</w:t>
      </w:r>
      <w:r w:rsidR="00342159" w:rsidRPr="00342159">
        <w:rPr>
          <w:rFonts w:ascii="Tahoma" w:hAnsi="Tahoma" w:cs="Tahoma"/>
          <w:lang w:val="en-IE" w:eastAsia="en-GB"/>
        </w:rPr>
        <w:t xml:space="preserve"> </w:t>
      </w:r>
      <w:proofErr w:type="spellStart"/>
      <w:r w:rsidR="00342159" w:rsidRPr="00342159">
        <w:rPr>
          <w:rFonts w:ascii="Tahoma" w:hAnsi="Tahoma" w:cs="Tahoma"/>
          <w:b/>
          <w:bCs/>
          <w:lang w:val="en-IE" w:eastAsia="en-GB"/>
        </w:rPr>
        <w:t>infopay</w:t>
      </w:r>
      <w:proofErr w:type="spellEnd"/>
      <w:r w:rsidR="00342159" w:rsidRPr="00342159">
        <w:rPr>
          <w:rFonts w:ascii="Tahoma" w:hAnsi="Tahoma" w:cs="Tahoma"/>
          <w:b/>
          <w:bCs/>
          <w:lang w:val="en-IE" w:eastAsia="en-GB"/>
        </w:rPr>
        <w:t xml:space="preserve"> downloads</w:t>
      </w:r>
      <w:r w:rsidR="00342159">
        <w:rPr>
          <w:rFonts w:ascii="Tahoma" w:hAnsi="Tahoma" w:cs="Tahoma"/>
          <w:b/>
          <w:bCs/>
          <w:lang w:val="en-IE" w:eastAsia="en-GB"/>
        </w:rPr>
        <w:t xml:space="preserve"> </w:t>
      </w:r>
      <w:r w:rsidRPr="00342159">
        <w:rPr>
          <w:rFonts w:ascii="Tahoma" w:hAnsi="Tahoma" w:cs="Tahoma"/>
          <w:b/>
          <w:bCs/>
          <w:lang w:val="en-IE" w:eastAsia="en-GB"/>
        </w:rPr>
        <w:t>will also be available</w:t>
      </w:r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 on the </w:t>
      </w:r>
      <w:r w:rsidR="00342159" w:rsidRPr="00342159">
        <w:rPr>
          <w:rFonts w:ascii="Tahoma" w:hAnsi="Tahoma" w:cs="Tahoma"/>
          <w:b/>
          <w:bCs/>
          <w:lang w:val="en-IE" w:eastAsia="en-GB"/>
        </w:rPr>
        <w:t>U</w:t>
      </w:r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ser </w:t>
      </w:r>
      <w:r w:rsidR="00342159" w:rsidRPr="00342159">
        <w:rPr>
          <w:rFonts w:ascii="Tahoma" w:hAnsi="Tahoma" w:cs="Tahoma"/>
          <w:b/>
          <w:bCs/>
          <w:lang w:val="en-IE" w:eastAsia="en-GB"/>
        </w:rPr>
        <w:t>S</w:t>
      </w:r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upport section of the website (password: </w:t>
      </w:r>
      <w:proofErr w:type="spellStart"/>
      <w:r w:rsidR="00473AFF" w:rsidRPr="00342159">
        <w:rPr>
          <w:rFonts w:ascii="Tahoma" w:hAnsi="Tahoma" w:cs="Tahoma"/>
          <w:b/>
          <w:bCs/>
          <w:lang w:val="en-IE" w:eastAsia="en-GB"/>
        </w:rPr>
        <w:t>childsplay</w:t>
      </w:r>
      <w:proofErr w:type="spellEnd"/>
      <w:r w:rsidR="00473AFF" w:rsidRPr="00342159">
        <w:rPr>
          <w:rFonts w:ascii="Tahoma" w:hAnsi="Tahoma" w:cs="Tahoma"/>
          <w:b/>
          <w:bCs/>
          <w:lang w:val="en-IE" w:eastAsia="en-GB"/>
        </w:rPr>
        <w:t xml:space="preserve">) within the next </w:t>
      </w:r>
      <w:r w:rsidR="00342159" w:rsidRPr="00342159">
        <w:rPr>
          <w:rFonts w:ascii="Tahoma" w:hAnsi="Tahoma" w:cs="Tahoma"/>
          <w:b/>
          <w:bCs/>
          <w:lang w:val="en-IE" w:eastAsia="en-GB"/>
        </w:rPr>
        <w:t>few days.</w:t>
      </w:r>
    </w:p>
    <w:p w14:paraId="5AE83B17" w14:textId="77777777" w:rsidR="00473AFF" w:rsidRPr="00342159" w:rsidRDefault="00473AFF" w:rsidP="0080747D">
      <w:pPr>
        <w:rPr>
          <w:rFonts w:ascii="Tahoma" w:hAnsi="Tahoma" w:cs="Tahoma"/>
          <w:b/>
          <w:bCs/>
          <w:sz w:val="20"/>
          <w:szCs w:val="20"/>
          <w:lang w:val="en-IE" w:eastAsia="en-GB"/>
        </w:rPr>
      </w:pPr>
    </w:p>
    <w:p w14:paraId="38FE4E9B" w14:textId="77777777" w:rsidR="00C9432A" w:rsidRDefault="00C9432A" w:rsidP="0080747D">
      <w:pPr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</w:pPr>
    </w:p>
    <w:p w14:paraId="03C30158" w14:textId="77777777" w:rsidR="00C9432A" w:rsidRDefault="00C9432A" w:rsidP="0080747D">
      <w:pPr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</w:pPr>
    </w:p>
    <w:p w14:paraId="50269491" w14:textId="0FE7227B" w:rsidR="001066BC" w:rsidRPr="00034CC1" w:rsidRDefault="001066BC" w:rsidP="0080747D">
      <w:pPr>
        <w:rPr>
          <w:rFonts w:ascii="Tahoma" w:hAnsi="Tahoma" w:cs="Tahoma"/>
          <w:b/>
          <w:bCs/>
          <w:color w:val="FF0000"/>
          <w:lang w:val="en-IE" w:eastAsia="en-GB"/>
        </w:rPr>
      </w:pPr>
      <w:r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  <w:t>AUTO ENROLMENT PENSION SCHEME</w:t>
      </w:r>
      <w:r w:rsidR="00E91428">
        <w:rPr>
          <w:rFonts w:ascii="Tahoma" w:hAnsi="Tahoma" w:cs="Tahoma"/>
          <w:b/>
          <w:bCs/>
          <w:color w:val="FF0000"/>
          <w:sz w:val="24"/>
          <w:szCs w:val="24"/>
          <w:lang w:val="en-IE" w:eastAsia="en-GB"/>
        </w:rPr>
        <w:t xml:space="preserve"> (AE)</w:t>
      </w:r>
    </w:p>
    <w:bookmarkEnd w:id="0"/>
    <w:p w14:paraId="095D43D8" w14:textId="54431378" w:rsidR="008F1055" w:rsidRDefault="008F1055" w:rsidP="008F1055">
      <w:pPr>
        <w:rPr>
          <w:rFonts w:ascii="Tahoma" w:hAnsi="Tahoma" w:cs="Tahoma"/>
          <w:b/>
          <w:bCs/>
          <w:lang w:val="en-IE" w:eastAsia="en-GB"/>
        </w:rPr>
      </w:pPr>
    </w:p>
    <w:p w14:paraId="67265763" w14:textId="69BB5742" w:rsidR="001066BC" w:rsidRDefault="001066BC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 xml:space="preserve">All employers are required to register at </w:t>
      </w:r>
      <w:hyperlink r:id="rId11" w:history="1">
        <w:r w:rsidRPr="006C3799">
          <w:rPr>
            <w:rStyle w:val="Hyperlink"/>
            <w:rFonts w:ascii="Tahoma" w:hAnsi="Tahoma" w:cs="Tahoma"/>
            <w:b/>
            <w:bCs/>
            <w:lang w:val="en-IE" w:eastAsia="en-GB"/>
          </w:rPr>
          <w:t>www.myfuturefund.ie</w:t>
        </w:r>
      </w:hyperlink>
      <w:r>
        <w:rPr>
          <w:rFonts w:ascii="Tahoma" w:hAnsi="Tahoma" w:cs="Tahoma"/>
          <w:b/>
          <w:bCs/>
          <w:lang w:val="en-IE" w:eastAsia="en-GB"/>
        </w:rPr>
        <w:t>.</w:t>
      </w:r>
      <w:r w:rsidR="00E91428">
        <w:rPr>
          <w:rFonts w:ascii="Tahoma" w:hAnsi="Tahoma" w:cs="Tahoma"/>
          <w:b/>
          <w:bCs/>
          <w:lang w:val="en-IE" w:eastAsia="en-GB"/>
        </w:rPr>
        <w:t xml:space="preserve"> </w:t>
      </w:r>
    </w:p>
    <w:p w14:paraId="529C9328" w14:textId="77777777" w:rsidR="001066BC" w:rsidRDefault="001066BC" w:rsidP="008F1055">
      <w:pPr>
        <w:rPr>
          <w:rFonts w:ascii="Tahoma" w:hAnsi="Tahoma" w:cs="Tahoma"/>
          <w:b/>
          <w:bCs/>
          <w:lang w:val="en-IE" w:eastAsia="en-GB"/>
        </w:rPr>
      </w:pPr>
    </w:p>
    <w:p w14:paraId="5E351FCC" w14:textId="1127E092" w:rsidR="001066BC" w:rsidRDefault="001066BC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>This site is called The Portal</w:t>
      </w:r>
      <w:r w:rsidR="006D2DA5">
        <w:rPr>
          <w:rFonts w:ascii="Tahoma" w:hAnsi="Tahoma" w:cs="Tahoma"/>
          <w:b/>
          <w:bCs/>
          <w:lang w:val="en-IE" w:eastAsia="en-GB"/>
        </w:rPr>
        <w:t>. On this site one can download AEPN file</w:t>
      </w:r>
      <w:r w:rsidR="00E91428">
        <w:rPr>
          <w:rFonts w:ascii="Tahoma" w:hAnsi="Tahoma" w:cs="Tahoma"/>
          <w:b/>
          <w:bCs/>
          <w:lang w:val="en-IE" w:eastAsia="en-GB"/>
        </w:rPr>
        <w:t>s</w:t>
      </w:r>
      <w:r w:rsidR="006D2DA5">
        <w:rPr>
          <w:rFonts w:ascii="Tahoma" w:hAnsi="Tahoma" w:cs="Tahoma"/>
          <w:b/>
          <w:bCs/>
          <w:lang w:val="en-IE" w:eastAsia="en-GB"/>
        </w:rPr>
        <w:t xml:space="preserve"> and </w:t>
      </w:r>
      <w:proofErr w:type="gramStart"/>
      <w:r w:rsidR="006D2DA5">
        <w:rPr>
          <w:rFonts w:ascii="Tahoma" w:hAnsi="Tahoma" w:cs="Tahoma"/>
          <w:b/>
          <w:bCs/>
          <w:lang w:val="en-IE" w:eastAsia="en-GB"/>
        </w:rPr>
        <w:t>upload  Contribution</w:t>
      </w:r>
      <w:proofErr w:type="gramEnd"/>
      <w:r w:rsidR="006D2DA5">
        <w:rPr>
          <w:rFonts w:ascii="Tahoma" w:hAnsi="Tahoma" w:cs="Tahoma"/>
          <w:b/>
          <w:bCs/>
          <w:lang w:val="en-IE" w:eastAsia="en-GB"/>
        </w:rPr>
        <w:t xml:space="preserve"> files, which are also called Payroll Files by NEARSA. </w:t>
      </w:r>
    </w:p>
    <w:p w14:paraId="418C93DC" w14:textId="1EC3F8AB" w:rsidR="006D2DA5" w:rsidRDefault="006D2DA5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>We have decided to call them Contribution Files</w:t>
      </w:r>
      <w:r w:rsidR="007F505C">
        <w:rPr>
          <w:rFonts w:ascii="Tahoma" w:hAnsi="Tahoma" w:cs="Tahoma"/>
          <w:b/>
          <w:bCs/>
          <w:lang w:val="en-IE" w:eastAsia="en-GB"/>
        </w:rPr>
        <w:t xml:space="preserve"> to avoid confusion with Payroll Files in the ROS system. </w:t>
      </w:r>
    </w:p>
    <w:p w14:paraId="648B33B4" w14:textId="77777777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</w:p>
    <w:p w14:paraId="73B7DB8D" w14:textId="77777777" w:rsidR="00782ED4" w:rsidRDefault="007F505C" w:rsidP="008F1055">
      <w:pPr>
        <w:rPr>
          <w:rFonts w:ascii="Tahoma" w:hAnsi="Tahoma" w:cs="Tahoma"/>
          <w:b/>
          <w:bCs/>
          <w:lang w:val="en-IE" w:eastAsia="en-GB"/>
        </w:rPr>
      </w:pPr>
      <w:proofErr w:type="spellStart"/>
      <w:r>
        <w:rPr>
          <w:rFonts w:ascii="Tahoma" w:hAnsi="Tahoma" w:cs="Tahoma"/>
          <w:b/>
          <w:bCs/>
          <w:lang w:val="en-IE" w:eastAsia="en-GB"/>
        </w:rPr>
        <w:t>Infopay</w:t>
      </w:r>
      <w:proofErr w:type="spellEnd"/>
      <w:r>
        <w:rPr>
          <w:rFonts w:ascii="Tahoma" w:hAnsi="Tahoma" w:cs="Tahoma"/>
          <w:b/>
          <w:bCs/>
          <w:lang w:val="en-IE" w:eastAsia="en-GB"/>
        </w:rPr>
        <w:t xml:space="preserve"> is operating a manual </w:t>
      </w:r>
      <w:r w:rsidR="00782ED4">
        <w:rPr>
          <w:rFonts w:ascii="Tahoma" w:hAnsi="Tahoma" w:cs="Tahoma"/>
          <w:b/>
          <w:bCs/>
          <w:lang w:val="en-IE" w:eastAsia="en-GB"/>
        </w:rPr>
        <w:t>and automatic system</w:t>
      </w:r>
      <w:r>
        <w:rPr>
          <w:rFonts w:ascii="Tahoma" w:hAnsi="Tahoma" w:cs="Tahoma"/>
          <w:b/>
          <w:bCs/>
          <w:lang w:val="en-IE" w:eastAsia="en-GB"/>
        </w:rPr>
        <w:t xml:space="preserve"> for AE purposes.</w:t>
      </w:r>
    </w:p>
    <w:p w14:paraId="00B8C249" w14:textId="3A2999D6" w:rsidR="00782ED4" w:rsidRDefault="00782ED4" w:rsidP="008F1055">
      <w:pPr>
        <w:rPr>
          <w:rFonts w:ascii="Tahoma" w:hAnsi="Tahoma" w:cs="Tahoma"/>
          <w:b/>
          <w:bCs/>
          <w:lang w:val="en-IE" w:eastAsia="en-GB"/>
        </w:rPr>
      </w:pPr>
    </w:p>
    <w:p w14:paraId="266988BE" w14:textId="028CD529" w:rsidR="007F505C" w:rsidRDefault="00782ED4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 xml:space="preserve">The manual system means </w:t>
      </w:r>
      <w:r w:rsidR="007F505C">
        <w:rPr>
          <w:rFonts w:ascii="Tahoma" w:hAnsi="Tahoma" w:cs="Tahoma"/>
          <w:b/>
          <w:bCs/>
          <w:lang w:val="en-IE" w:eastAsia="en-GB"/>
        </w:rPr>
        <w:t xml:space="preserve">that you will have to download an AEPN file from the Portal, import into </w:t>
      </w:r>
      <w:proofErr w:type="spellStart"/>
      <w:r w:rsidR="007F505C">
        <w:rPr>
          <w:rFonts w:ascii="Tahoma" w:hAnsi="Tahoma" w:cs="Tahoma"/>
          <w:b/>
          <w:bCs/>
          <w:lang w:val="en-IE" w:eastAsia="en-GB"/>
        </w:rPr>
        <w:t>Infopay</w:t>
      </w:r>
      <w:proofErr w:type="spellEnd"/>
      <w:r w:rsidR="007F505C">
        <w:rPr>
          <w:rFonts w:ascii="Tahoma" w:hAnsi="Tahoma" w:cs="Tahoma"/>
          <w:b/>
          <w:bCs/>
          <w:lang w:val="en-IE" w:eastAsia="en-GB"/>
        </w:rPr>
        <w:t xml:space="preserve">, do your payroll as normal and then upload the Contribution file through the Portal. </w:t>
      </w:r>
    </w:p>
    <w:p w14:paraId="04424575" w14:textId="5ADDDF60" w:rsidR="008D5CD3" w:rsidRPr="008D5CD3" w:rsidRDefault="008D5CD3" w:rsidP="008F1055">
      <w:pPr>
        <w:rPr>
          <w:rFonts w:ascii="Tahoma" w:hAnsi="Tahoma" w:cs="Tahoma"/>
          <w:b/>
          <w:bCs/>
          <w:color w:val="EE0000"/>
          <w:lang w:val="en-IE" w:eastAsia="en-GB"/>
        </w:rPr>
      </w:pPr>
      <w:r w:rsidRPr="008D5CD3">
        <w:rPr>
          <w:rFonts w:ascii="Tahoma" w:hAnsi="Tahoma" w:cs="Tahoma"/>
          <w:b/>
          <w:bCs/>
          <w:color w:val="EE0000"/>
          <w:lang w:val="en-IE" w:eastAsia="en-GB"/>
        </w:rPr>
        <w:t xml:space="preserve">If you are offered an option to choose between JSON or XML file, always choose XML.  </w:t>
      </w:r>
    </w:p>
    <w:p w14:paraId="240E09B6" w14:textId="1B1555A4" w:rsidR="00782ED4" w:rsidRDefault="00782ED4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lastRenderedPageBreak/>
        <w:t xml:space="preserve">The automatic system connects directly to </w:t>
      </w:r>
      <w:proofErr w:type="gramStart"/>
      <w:r>
        <w:rPr>
          <w:rFonts w:ascii="Tahoma" w:hAnsi="Tahoma" w:cs="Tahoma"/>
          <w:b/>
          <w:bCs/>
          <w:lang w:val="en-IE" w:eastAsia="en-GB"/>
        </w:rPr>
        <w:t>NEARSA, and</w:t>
      </w:r>
      <w:proofErr w:type="gramEnd"/>
      <w:r>
        <w:rPr>
          <w:rFonts w:ascii="Tahoma" w:hAnsi="Tahoma" w:cs="Tahoma"/>
          <w:b/>
          <w:bCs/>
          <w:lang w:val="en-IE" w:eastAsia="en-GB"/>
        </w:rPr>
        <w:t xml:space="preserve"> allows you to automatically download and import the AEPN files into </w:t>
      </w:r>
      <w:proofErr w:type="spellStart"/>
      <w:r>
        <w:rPr>
          <w:rFonts w:ascii="Tahoma" w:hAnsi="Tahoma" w:cs="Tahoma"/>
          <w:b/>
          <w:bCs/>
          <w:lang w:val="en-IE" w:eastAsia="en-GB"/>
        </w:rPr>
        <w:t>Infopay</w:t>
      </w:r>
      <w:proofErr w:type="spellEnd"/>
      <w:r>
        <w:rPr>
          <w:rFonts w:ascii="Tahoma" w:hAnsi="Tahoma" w:cs="Tahoma"/>
          <w:b/>
          <w:bCs/>
          <w:lang w:val="en-IE" w:eastAsia="en-GB"/>
        </w:rPr>
        <w:t xml:space="preserve">, using your ROS certificate. It also allows you to create a Contribution File, view its content and automatically submitted to NEARSA. </w:t>
      </w:r>
    </w:p>
    <w:p w14:paraId="3EDDB593" w14:textId="77777777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</w:p>
    <w:p w14:paraId="3C79550F" w14:textId="2AD0D4E8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 xml:space="preserve">This is </w:t>
      </w:r>
      <w:proofErr w:type="gramStart"/>
      <w:r>
        <w:rPr>
          <w:rFonts w:ascii="Tahoma" w:hAnsi="Tahoma" w:cs="Tahoma"/>
          <w:b/>
          <w:bCs/>
          <w:lang w:val="en-IE" w:eastAsia="en-GB"/>
        </w:rPr>
        <w:t>similar to</w:t>
      </w:r>
      <w:proofErr w:type="gramEnd"/>
      <w:r>
        <w:rPr>
          <w:rFonts w:ascii="Tahoma" w:hAnsi="Tahoma" w:cs="Tahoma"/>
          <w:b/>
          <w:bCs/>
          <w:lang w:val="en-IE" w:eastAsia="en-GB"/>
        </w:rPr>
        <w:t xml:space="preserve"> the PMOD system, which allows you to use ROS or Webservices. </w:t>
      </w:r>
    </w:p>
    <w:p w14:paraId="0118EA49" w14:textId="42593625" w:rsidR="007F505C" w:rsidRDefault="007F505C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 xml:space="preserve">The </w:t>
      </w:r>
      <w:r w:rsidR="00566149">
        <w:rPr>
          <w:rFonts w:ascii="Tahoma" w:hAnsi="Tahoma" w:cs="Tahoma"/>
          <w:b/>
          <w:bCs/>
          <w:lang w:val="en-IE" w:eastAsia="en-GB"/>
        </w:rPr>
        <w:t>P</w:t>
      </w:r>
      <w:r>
        <w:rPr>
          <w:rFonts w:ascii="Tahoma" w:hAnsi="Tahoma" w:cs="Tahoma"/>
          <w:b/>
          <w:bCs/>
          <w:lang w:val="en-IE" w:eastAsia="en-GB"/>
        </w:rPr>
        <w:t>ortal is the equivalent of ROS</w:t>
      </w:r>
      <w:r w:rsidR="00566149">
        <w:rPr>
          <w:rFonts w:ascii="Tahoma" w:hAnsi="Tahoma" w:cs="Tahoma"/>
          <w:b/>
          <w:bCs/>
          <w:lang w:val="en-IE" w:eastAsia="en-GB"/>
        </w:rPr>
        <w:t>,</w:t>
      </w:r>
      <w:r>
        <w:rPr>
          <w:rFonts w:ascii="Tahoma" w:hAnsi="Tahoma" w:cs="Tahoma"/>
          <w:b/>
          <w:bCs/>
          <w:lang w:val="en-IE" w:eastAsia="en-GB"/>
        </w:rPr>
        <w:t xml:space="preserve"> and NEARSA is the equivalent of the Webservices. </w:t>
      </w:r>
    </w:p>
    <w:p w14:paraId="680A3138" w14:textId="4B5059CF" w:rsidR="00DC5736" w:rsidRDefault="00DC5736" w:rsidP="008F1055">
      <w:pPr>
        <w:rPr>
          <w:rFonts w:ascii="Tahoma" w:hAnsi="Tahoma" w:cs="Tahoma"/>
          <w:b/>
          <w:bCs/>
          <w:lang w:val="en-IE" w:eastAsia="en-GB"/>
        </w:rPr>
      </w:pPr>
      <w:r>
        <w:rPr>
          <w:rFonts w:ascii="Tahoma" w:hAnsi="Tahoma" w:cs="Tahoma"/>
          <w:b/>
          <w:bCs/>
          <w:lang w:val="en-IE" w:eastAsia="en-GB"/>
        </w:rPr>
        <w:t xml:space="preserve">The Menu options shown below are available to facilitate this. </w:t>
      </w:r>
    </w:p>
    <w:p w14:paraId="013137DA" w14:textId="77777777" w:rsidR="006D2DA5" w:rsidRDefault="006D2DA5" w:rsidP="008F1055">
      <w:pPr>
        <w:rPr>
          <w:lang w:val="en-IE"/>
        </w:rPr>
      </w:pPr>
    </w:p>
    <w:p w14:paraId="46901359" w14:textId="72E55B62" w:rsidR="00702554" w:rsidRDefault="00DC5736" w:rsidP="008F1055">
      <w:pPr>
        <w:rPr>
          <w:lang w:val="en-IE"/>
        </w:rPr>
      </w:pPr>
      <w:r>
        <w:rPr>
          <w:lang w:val="en-IE"/>
        </w:rPr>
        <w:t xml:space="preserve"> </w:t>
      </w:r>
    </w:p>
    <w:p w14:paraId="69E7E018" w14:textId="6774E5C8" w:rsidR="00EF0EA5" w:rsidRDefault="00EF0EA5" w:rsidP="008F1055">
      <w:pPr>
        <w:rPr>
          <w:lang w:val="en-IE"/>
        </w:rPr>
      </w:pPr>
    </w:p>
    <w:p w14:paraId="46E0ECF1" w14:textId="6A5A8DA3" w:rsidR="00DC5736" w:rsidRPr="00EF0EA5" w:rsidRDefault="00EF0EA5" w:rsidP="008F1055">
      <w:pPr>
        <w:rPr>
          <w:b/>
          <w:bCs/>
          <w:lang w:val="en-IE"/>
        </w:rPr>
      </w:pPr>
      <w:r w:rsidRPr="00EF0EA5">
        <w:rPr>
          <w:b/>
          <w:bCs/>
          <w:noProof/>
          <w:lang w:val="en-IE"/>
        </w:rPr>
        <w:drawing>
          <wp:anchor distT="0" distB="0" distL="114300" distR="114300" simplePos="0" relativeHeight="251658240" behindDoc="1" locked="0" layoutInCell="1" allowOverlap="1" wp14:anchorId="1E68A6E9" wp14:editId="7E60E333">
            <wp:simplePos x="0" y="0"/>
            <wp:positionH relativeFrom="margin">
              <wp:align>right</wp:align>
            </wp:positionH>
            <wp:positionV relativeFrom="paragraph">
              <wp:posOffset>259715</wp:posOffset>
            </wp:positionV>
            <wp:extent cx="5433060" cy="822960"/>
            <wp:effectExtent l="0" t="0" r="0" b="0"/>
            <wp:wrapTight wrapText="bothSides">
              <wp:wrapPolygon edited="0">
                <wp:start x="0" y="0"/>
                <wp:lineTo x="0" y="21000"/>
                <wp:lineTo x="21509" y="21000"/>
                <wp:lineTo x="21509" y="0"/>
                <wp:lineTo x="0" y="0"/>
              </wp:wrapPolygon>
            </wp:wrapTight>
            <wp:docPr id="20305862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86277" name="Picture 1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0EA5">
        <w:rPr>
          <w:b/>
          <w:bCs/>
          <w:lang w:val="en-IE"/>
        </w:rPr>
        <w:t>Manual System</w:t>
      </w:r>
    </w:p>
    <w:p w14:paraId="07680BE5" w14:textId="77777777" w:rsidR="00DC5736" w:rsidRDefault="00DC5736" w:rsidP="008F1055">
      <w:pPr>
        <w:rPr>
          <w:lang w:val="en-IE"/>
        </w:rPr>
      </w:pPr>
    </w:p>
    <w:p w14:paraId="0FED9866" w14:textId="77777777" w:rsidR="00EF0EA5" w:rsidRDefault="00EF0EA5" w:rsidP="008F1055">
      <w:pPr>
        <w:rPr>
          <w:lang w:val="en-IE"/>
        </w:rPr>
      </w:pPr>
    </w:p>
    <w:p w14:paraId="6CF128AA" w14:textId="464BBC58" w:rsidR="00EF0EA5" w:rsidRPr="00EF0EA5" w:rsidRDefault="00EF0EA5" w:rsidP="008F1055">
      <w:pPr>
        <w:rPr>
          <w:b/>
          <w:bCs/>
          <w:lang w:val="en-IE"/>
        </w:rPr>
      </w:pPr>
      <w:r w:rsidRPr="00EF0EA5">
        <w:rPr>
          <w:b/>
          <w:bCs/>
          <w:lang w:val="en-IE"/>
        </w:rPr>
        <w:t>Automatic System</w:t>
      </w:r>
    </w:p>
    <w:p w14:paraId="2F2E4354" w14:textId="1B4117FA" w:rsidR="00EF0EA5" w:rsidRDefault="002923A9" w:rsidP="008F1055">
      <w:pPr>
        <w:rPr>
          <w:lang w:val="en-IE"/>
        </w:rPr>
      </w:pPr>
      <w:r w:rsidRPr="00E31AE7">
        <w:rPr>
          <w:noProof/>
        </w:rPr>
        <w:drawing>
          <wp:anchor distT="0" distB="0" distL="114300" distR="114300" simplePos="0" relativeHeight="251662336" behindDoc="1" locked="0" layoutInCell="1" allowOverlap="1" wp14:anchorId="0AEF8BC8" wp14:editId="1FF7B93F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5693410" cy="1104900"/>
            <wp:effectExtent l="0" t="0" r="2540" b="0"/>
            <wp:wrapTight wrapText="bothSides">
              <wp:wrapPolygon edited="0">
                <wp:start x="0" y="0"/>
                <wp:lineTo x="0" y="21228"/>
                <wp:lineTo x="21537" y="21228"/>
                <wp:lineTo x="21537" y="0"/>
                <wp:lineTo x="0" y="0"/>
              </wp:wrapPolygon>
            </wp:wrapTight>
            <wp:docPr id="5936924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92434" name="Picture 1" descr="A screenshot of a computer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41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C9259" w14:textId="77777777" w:rsidR="002923A9" w:rsidRDefault="002923A9" w:rsidP="008F1055">
      <w:pPr>
        <w:rPr>
          <w:rFonts w:ascii="Tahoma" w:hAnsi="Tahoma" w:cs="Tahoma"/>
          <w:b/>
          <w:bCs/>
          <w:lang w:val="en-IE"/>
        </w:rPr>
      </w:pPr>
    </w:p>
    <w:p w14:paraId="799CD3B2" w14:textId="71F6CCDF" w:rsidR="002923A9" w:rsidRDefault="002923A9" w:rsidP="002923A9">
      <w:pPr>
        <w:rPr>
          <w:rFonts w:ascii="Tahoma" w:hAnsi="Tahoma" w:cs="Tahoma"/>
          <w:b/>
          <w:bCs/>
          <w:lang w:val="en-IE"/>
        </w:rPr>
      </w:pPr>
      <w:r w:rsidRPr="00DC5736">
        <w:rPr>
          <w:rFonts w:ascii="Tahoma" w:hAnsi="Tahoma" w:cs="Tahoma"/>
          <w:b/>
          <w:bCs/>
          <w:lang w:val="en-IE"/>
        </w:rPr>
        <w:t xml:space="preserve">Our Technical Team are working on the </w:t>
      </w:r>
      <w:r>
        <w:rPr>
          <w:rFonts w:ascii="Tahoma" w:hAnsi="Tahoma" w:cs="Tahoma"/>
          <w:b/>
          <w:bCs/>
          <w:lang w:val="en-IE"/>
        </w:rPr>
        <w:t>upgrading</w:t>
      </w:r>
      <w:r w:rsidRPr="00DC5736">
        <w:rPr>
          <w:rFonts w:ascii="Tahoma" w:hAnsi="Tahoma" w:cs="Tahoma"/>
          <w:b/>
          <w:bCs/>
          <w:lang w:val="en-IE"/>
        </w:rPr>
        <w:t xml:space="preserve"> system and hope </w:t>
      </w:r>
      <w:r>
        <w:rPr>
          <w:rFonts w:ascii="Tahoma" w:hAnsi="Tahoma" w:cs="Tahoma"/>
          <w:b/>
          <w:bCs/>
          <w:lang w:val="en-IE"/>
        </w:rPr>
        <w:t xml:space="preserve">the update </w:t>
      </w:r>
      <w:r w:rsidRPr="00DC5736">
        <w:rPr>
          <w:rFonts w:ascii="Tahoma" w:hAnsi="Tahoma" w:cs="Tahoma"/>
          <w:b/>
          <w:bCs/>
          <w:lang w:val="en-IE"/>
        </w:rPr>
        <w:t xml:space="preserve">will be available shortly. </w:t>
      </w:r>
    </w:p>
    <w:p w14:paraId="2C3147D0" w14:textId="0B041C45" w:rsidR="002923A9" w:rsidRDefault="005F36B5" w:rsidP="008F1055">
      <w:pPr>
        <w:rPr>
          <w:rFonts w:ascii="Tahoma" w:hAnsi="Tahoma" w:cs="Tahoma"/>
          <w:b/>
          <w:bCs/>
          <w:lang w:val="en-IE"/>
        </w:rPr>
      </w:pPr>
      <w:r>
        <w:rPr>
          <w:rFonts w:ascii="Tahoma" w:hAnsi="Tahoma" w:cs="Tahoma"/>
          <w:b/>
          <w:bCs/>
          <w:lang w:val="en-IE"/>
        </w:rPr>
        <w:t xml:space="preserve"> </w:t>
      </w:r>
    </w:p>
    <w:p w14:paraId="6F2A77F4" w14:textId="77777777" w:rsidR="005F36B5" w:rsidRDefault="005F36B5" w:rsidP="008F1055">
      <w:pPr>
        <w:rPr>
          <w:rFonts w:ascii="Tahoma" w:hAnsi="Tahoma" w:cs="Tahoma"/>
          <w:b/>
          <w:bCs/>
          <w:lang w:val="en-IE"/>
        </w:rPr>
      </w:pPr>
    </w:p>
    <w:p w14:paraId="3F70F54B" w14:textId="0CCF482F" w:rsidR="005F36B5" w:rsidRPr="00DC5736" w:rsidRDefault="005F36B5" w:rsidP="008F1055">
      <w:pPr>
        <w:rPr>
          <w:rFonts w:ascii="Tahoma" w:hAnsi="Tahoma" w:cs="Tahoma"/>
          <w:b/>
          <w:bCs/>
          <w:lang w:val="en-IE"/>
        </w:rPr>
      </w:pPr>
    </w:p>
    <w:sectPr w:rsidR="005F36B5" w:rsidRPr="00DC5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D91"/>
    <w:multiLevelType w:val="hybridMultilevel"/>
    <w:tmpl w:val="F29E29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C6157"/>
    <w:multiLevelType w:val="hybridMultilevel"/>
    <w:tmpl w:val="FCB659CA"/>
    <w:lvl w:ilvl="0" w:tplc="2BACE7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1D5F"/>
    <w:multiLevelType w:val="hybridMultilevel"/>
    <w:tmpl w:val="7A8A7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2A0"/>
    <w:multiLevelType w:val="hybridMultilevel"/>
    <w:tmpl w:val="6818E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F0EC1"/>
    <w:multiLevelType w:val="hybridMultilevel"/>
    <w:tmpl w:val="581EE1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248AD"/>
    <w:multiLevelType w:val="hybridMultilevel"/>
    <w:tmpl w:val="81FE8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65604"/>
    <w:multiLevelType w:val="hybridMultilevel"/>
    <w:tmpl w:val="B8562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D07DF"/>
    <w:multiLevelType w:val="hybridMultilevel"/>
    <w:tmpl w:val="5D6C7D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F0299"/>
    <w:multiLevelType w:val="hybridMultilevel"/>
    <w:tmpl w:val="BC8A8288"/>
    <w:lvl w:ilvl="0" w:tplc="FCA01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035EEC"/>
    <w:multiLevelType w:val="hybridMultilevel"/>
    <w:tmpl w:val="27146F70"/>
    <w:lvl w:ilvl="0" w:tplc="96BC4942">
      <w:start w:val="1"/>
      <w:numFmt w:val="decimal"/>
      <w:lvlText w:val="%1."/>
      <w:lvlJc w:val="left"/>
      <w:pPr>
        <w:ind w:left="1080" w:hanging="360"/>
      </w:pPr>
      <w:rPr>
        <w:rFonts w:ascii="Tahoma" w:eastAsiaTheme="minorHAnsi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1671067">
    <w:abstractNumId w:val="6"/>
  </w:num>
  <w:num w:numId="2" w16cid:durableId="849443833">
    <w:abstractNumId w:val="7"/>
  </w:num>
  <w:num w:numId="3" w16cid:durableId="1222712744">
    <w:abstractNumId w:val="4"/>
  </w:num>
  <w:num w:numId="4" w16cid:durableId="997924463">
    <w:abstractNumId w:val="9"/>
  </w:num>
  <w:num w:numId="5" w16cid:durableId="934675860">
    <w:abstractNumId w:val="0"/>
  </w:num>
  <w:num w:numId="6" w16cid:durableId="868377898">
    <w:abstractNumId w:val="3"/>
  </w:num>
  <w:num w:numId="7" w16cid:durableId="1128082863">
    <w:abstractNumId w:val="8"/>
  </w:num>
  <w:num w:numId="8" w16cid:durableId="2117093699">
    <w:abstractNumId w:val="5"/>
  </w:num>
  <w:num w:numId="9" w16cid:durableId="1223902105">
    <w:abstractNumId w:val="1"/>
  </w:num>
  <w:num w:numId="10" w16cid:durableId="1901094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F7"/>
    <w:rsid w:val="00034CC1"/>
    <w:rsid w:val="000427F7"/>
    <w:rsid w:val="000666F1"/>
    <w:rsid w:val="000744EF"/>
    <w:rsid w:val="000763C1"/>
    <w:rsid w:val="000B5773"/>
    <w:rsid w:val="000E1E78"/>
    <w:rsid w:val="000E72AB"/>
    <w:rsid w:val="000F3BFB"/>
    <w:rsid w:val="00105083"/>
    <w:rsid w:val="001066BC"/>
    <w:rsid w:val="00140858"/>
    <w:rsid w:val="00143FFE"/>
    <w:rsid w:val="001442A2"/>
    <w:rsid w:val="0015269B"/>
    <w:rsid w:val="001866B1"/>
    <w:rsid w:val="00190D30"/>
    <w:rsid w:val="00194A03"/>
    <w:rsid w:val="001A7049"/>
    <w:rsid w:val="001B6C0F"/>
    <w:rsid w:val="001D04A8"/>
    <w:rsid w:val="001E6A19"/>
    <w:rsid w:val="001F0BA6"/>
    <w:rsid w:val="002251BB"/>
    <w:rsid w:val="00256E3F"/>
    <w:rsid w:val="002923A9"/>
    <w:rsid w:val="002A31BD"/>
    <w:rsid w:val="002D0D7F"/>
    <w:rsid w:val="002D103B"/>
    <w:rsid w:val="002D3363"/>
    <w:rsid w:val="002D690A"/>
    <w:rsid w:val="002E1C1D"/>
    <w:rsid w:val="002E2C1E"/>
    <w:rsid w:val="002E54E2"/>
    <w:rsid w:val="00301D5E"/>
    <w:rsid w:val="00342159"/>
    <w:rsid w:val="003450F7"/>
    <w:rsid w:val="003502AD"/>
    <w:rsid w:val="003543D0"/>
    <w:rsid w:val="00384349"/>
    <w:rsid w:val="003855EF"/>
    <w:rsid w:val="003B6BFA"/>
    <w:rsid w:val="003C0A34"/>
    <w:rsid w:val="003C1F44"/>
    <w:rsid w:val="003C4429"/>
    <w:rsid w:val="003F093D"/>
    <w:rsid w:val="003F16EE"/>
    <w:rsid w:val="004266A3"/>
    <w:rsid w:val="004350A5"/>
    <w:rsid w:val="004725E7"/>
    <w:rsid w:val="00473AFF"/>
    <w:rsid w:val="00480CE1"/>
    <w:rsid w:val="004842E9"/>
    <w:rsid w:val="004B6BD2"/>
    <w:rsid w:val="004C76BF"/>
    <w:rsid w:val="004D2444"/>
    <w:rsid w:val="004E1C88"/>
    <w:rsid w:val="004E2880"/>
    <w:rsid w:val="00510825"/>
    <w:rsid w:val="00513AA0"/>
    <w:rsid w:val="00526353"/>
    <w:rsid w:val="005318B2"/>
    <w:rsid w:val="005509DC"/>
    <w:rsid w:val="00562DAC"/>
    <w:rsid w:val="00566149"/>
    <w:rsid w:val="0056778F"/>
    <w:rsid w:val="00572E81"/>
    <w:rsid w:val="00576A74"/>
    <w:rsid w:val="005C2D9B"/>
    <w:rsid w:val="005D6C48"/>
    <w:rsid w:val="005F36B5"/>
    <w:rsid w:val="00617FCD"/>
    <w:rsid w:val="006231A0"/>
    <w:rsid w:val="00645C8D"/>
    <w:rsid w:val="00652E5C"/>
    <w:rsid w:val="00654527"/>
    <w:rsid w:val="006956AF"/>
    <w:rsid w:val="0069592B"/>
    <w:rsid w:val="006B6AC6"/>
    <w:rsid w:val="006D12E9"/>
    <w:rsid w:val="006D2DA5"/>
    <w:rsid w:val="00702554"/>
    <w:rsid w:val="0071310A"/>
    <w:rsid w:val="00714C7A"/>
    <w:rsid w:val="0071502A"/>
    <w:rsid w:val="00782ED4"/>
    <w:rsid w:val="007A09AE"/>
    <w:rsid w:val="007B692C"/>
    <w:rsid w:val="007D4A40"/>
    <w:rsid w:val="007F3611"/>
    <w:rsid w:val="007F505C"/>
    <w:rsid w:val="0080747D"/>
    <w:rsid w:val="008077B6"/>
    <w:rsid w:val="00850A37"/>
    <w:rsid w:val="00880EF8"/>
    <w:rsid w:val="008923F0"/>
    <w:rsid w:val="008A2EE5"/>
    <w:rsid w:val="008A4492"/>
    <w:rsid w:val="008B3964"/>
    <w:rsid w:val="008C384D"/>
    <w:rsid w:val="008D5CD3"/>
    <w:rsid w:val="008F1055"/>
    <w:rsid w:val="008F3480"/>
    <w:rsid w:val="00902ED3"/>
    <w:rsid w:val="009074C0"/>
    <w:rsid w:val="00962F2B"/>
    <w:rsid w:val="00964596"/>
    <w:rsid w:val="00977008"/>
    <w:rsid w:val="00983D36"/>
    <w:rsid w:val="009914F7"/>
    <w:rsid w:val="009A6744"/>
    <w:rsid w:val="009C7F01"/>
    <w:rsid w:val="009D50A2"/>
    <w:rsid w:val="00A10A0A"/>
    <w:rsid w:val="00A31FC5"/>
    <w:rsid w:val="00A362A1"/>
    <w:rsid w:val="00A450D7"/>
    <w:rsid w:val="00A90AF9"/>
    <w:rsid w:val="00A95B7F"/>
    <w:rsid w:val="00AA7BC2"/>
    <w:rsid w:val="00AB4D7D"/>
    <w:rsid w:val="00AC0BBB"/>
    <w:rsid w:val="00AC1CFB"/>
    <w:rsid w:val="00AE4E31"/>
    <w:rsid w:val="00B21D19"/>
    <w:rsid w:val="00B2750F"/>
    <w:rsid w:val="00B370B8"/>
    <w:rsid w:val="00B42CC5"/>
    <w:rsid w:val="00B657AF"/>
    <w:rsid w:val="00B82452"/>
    <w:rsid w:val="00B90599"/>
    <w:rsid w:val="00BC1B26"/>
    <w:rsid w:val="00BE0EB3"/>
    <w:rsid w:val="00BE5256"/>
    <w:rsid w:val="00BF4FC5"/>
    <w:rsid w:val="00BF5F22"/>
    <w:rsid w:val="00C113E2"/>
    <w:rsid w:val="00C27C07"/>
    <w:rsid w:val="00C33017"/>
    <w:rsid w:val="00C649B7"/>
    <w:rsid w:val="00C90466"/>
    <w:rsid w:val="00C9432A"/>
    <w:rsid w:val="00C9436B"/>
    <w:rsid w:val="00CE7254"/>
    <w:rsid w:val="00CF7B1E"/>
    <w:rsid w:val="00D56BC2"/>
    <w:rsid w:val="00D679CA"/>
    <w:rsid w:val="00D8048F"/>
    <w:rsid w:val="00D82F49"/>
    <w:rsid w:val="00D93C27"/>
    <w:rsid w:val="00DA0F15"/>
    <w:rsid w:val="00DC5736"/>
    <w:rsid w:val="00DC5B13"/>
    <w:rsid w:val="00DE6245"/>
    <w:rsid w:val="00E66D63"/>
    <w:rsid w:val="00E71FFC"/>
    <w:rsid w:val="00E764EF"/>
    <w:rsid w:val="00E91428"/>
    <w:rsid w:val="00ED38BF"/>
    <w:rsid w:val="00EF0EA5"/>
    <w:rsid w:val="00F007C6"/>
    <w:rsid w:val="00F144A8"/>
    <w:rsid w:val="00F152B3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2055"/>
  <w15:docId w15:val="{7D320CD5-7145-4FCD-BB48-59D1620C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F7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C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0F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50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50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50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80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1C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42C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4A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1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pay.ie/2025/infopay25liteinstall.exe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nfopay.ie/2026/infopay26install.exe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pay.ie/Help/Auto_Enrolment_Pension_Scheme.pdf" TargetMode="External"/><Relationship Id="rId11" Type="http://schemas.openxmlformats.org/officeDocument/2006/relationships/hyperlink" Target="http://www.myfuturefund.ie" TargetMode="External"/><Relationship Id="rId5" Type="http://schemas.openxmlformats.org/officeDocument/2006/relationships/hyperlink" Target="http://www.gov.ie/minimumwag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nfopay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pay.ie/2026/infopay26liteinstall.ex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English</dc:creator>
  <cp:lastModifiedBy>Raffaella Morelli</cp:lastModifiedBy>
  <cp:revision>26</cp:revision>
  <dcterms:created xsi:type="dcterms:W3CDTF">2024-12-11T09:50:00Z</dcterms:created>
  <dcterms:modified xsi:type="dcterms:W3CDTF">2026-01-02T10:40:00Z</dcterms:modified>
</cp:coreProperties>
</file>